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4CFF1" w14:textId="72A020F0" w:rsidR="006D009E" w:rsidRDefault="006D009E" w:rsidP="006D00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w:t>
      </w:r>
      <w:r w:rsidRPr="007A06B1">
        <w:rPr>
          <w:b/>
          <w:i/>
          <w:noProof/>
          <w:sz w:val="28"/>
          <w:highlight w:val="green"/>
        </w:rPr>
        <w:t>230</w:t>
      </w:r>
      <w:r w:rsidR="00AD4B51">
        <w:rPr>
          <w:b/>
          <w:i/>
          <w:noProof/>
          <w:sz w:val="28"/>
          <w:highlight w:val="green"/>
        </w:rPr>
        <w:t>7288</w:t>
      </w:r>
    </w:p>
    <w:p w14:paraId="7CB45193" w14:textId="7E0604C2" w:rsidR="001E41F3" w:rsidRDefault="006D009E" w:rsidP="006D009E">
      <w:pPr>
        <w:pStyle w:val="CRCoverPage"/>
        <w:tabs>
          <w:tab w:val="right" w:pos="5103"/>
          <w:tab w:val="right" w:pos="9639"/>
        </w:tabs>
        <w:outlineLvl w:val="0"/>
        <w:rPr>
          <w:b/>
          <w:noProof/>
          <w:sz w:val="24"/>
        </w:rPr>
      </w:pPr>
      <w:r>
        <w:rPr>
          <w:rFonts w:cs="Arial"/>
          <w:b/>
          <w:bCs/>
          <w:sz w:val="24"/>
          <w:szCs w:val="24"/>
          <w:lang w:eastAsia="ko-KR"/>
        </w:rPr>
        <w:t>May 22-26, 2023</w:t>
      </w:r>
      <w:r>
        <w:rPr>
          <w:rFonts w:cs="Arial"/>
          <w:b/>
          <w:bCs/>
          <w:sz w:val="24"/>
          <w:szCs w:val="24"/>
        </w:rPr>
        <w:t>, Berlin, Germany</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B5149">
        <w:rPr>
          <w:rFonts w:cs="Arial"/>
          <w:b/>
          <w:bCs/>
          <w:color w:val="0000FF"/>
        </w:rPr>
        <w:t>230</w:t>
      </w:r>
      <w:r>
        <w:rPr>
          <w:rFonts w:cs="Arial"/>
          <w:b/>
          <w:bCs/>
          <w:color w:val="0000FF"/>
        </w:rPr>
        <w:t>6191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CF9E8" w:rsidR="001E41F3" w:rsidRPr="00410371" w:rsidRDefault="00AD4B51" w:rsidP="00E13F3D">
            <w:pPr>
              <w:pStyle w:val="CRCoverPage"/>
              <w:spacing w:after="0"/>
              <w:jc w:val="center"/>
              <w:rPr>
                <w:b/>
                <w:noProof/>
              </w:rPr>
            </w:pPr>
            <w:r w:rsidRPr="00AD4B51">
              <w:rPr>
                <w:b/>
                <w:noProof/>
                <w:sz w:val="28"/>
                <w:highlight w:val="gree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bookmarkStart w:id="1" w:name="OLE_LINK1"/>
            <w:r>
              <w:t>U</w:t>
            </w:r>
            <w:r w:rsidR="00250788">
              <w:t>pdate for</w:t>
            </w:r>
            <w:r w:rsidR="00D55E41" w:rsidRPr="00D55E41">
              <w:t xml:space="preserve"> </w:t>
            </w:r>
            <w:r w:rsidR="00A20863">
              <w:t>network exposure for XR services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06F46" w:rsidR="001E41F3" w:rsidRDefault="007179F1">
            <w:pPr>
              <w:pStyle w:val="CRCoverPage"/>
              <w:spacing w:after="0"/>
              <w:ind w:left="100"/>
              <w:rPr>
                <w:noProof/>
              </w:rPr>
            </w:pPr>
            <w:ins w:id="2" w:author="Xiaomi001" w:date="2023-05-12T22:57:00Z">
              <w:r>
                <w:rPr>
                  <w:noProof/>
                </w:rPr>
                <w:t>[</w:t>
              </w:r>
            </w:ins>
            <w:r w:rsidR="00E24D9C">
              <w:rPr>
                <w:noProof/>
              </w:rPr>
              <w:t>Tencent, Tencent Cloud</w:t>
            </w:r>
            <w:ins w:id="3" w:author="Xiaomi001" w:date="2023-05-12T22:57:00Z">
              <w:r>
                <w:rPr>
                  <w:noProof/>
                </w:rPr>
                <w:t>],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E6F2A"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50734D">
              <w:rPr>
                <w:noProof/>
              </w:rPr>
              <w:t>5</w:t>
            </w:r>
            <w:r>
              <w:rPr>
                <w:noProof/>
              </w:rPr>
              <w:t>-</w:t>
            </w:r>
            <w:r w:rsidR="0050734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789CBC7A" w14:textId="04D1931A" w:rsidR="00F35625" w:rsidDel="00FB3321" w:rsidRDefault="00E646C0" w:rsidP="000A41A7">
            <w:pPr>
              <w:pStyle w:val="CRCoverPage"/>
              <w:spacing w:after="0"/>
              <w:ind w:left="360"/>
              <w:rPr>
                <w:del w:id="4" w:author="Xiaomi001" w:date="2023-05-12T23:13:00Z"/>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p w14:paraId="1E71727B" w14:textId="77777777" w:rsidR="00FB3321" w:rsidRDefault="00FB3321" w:rsidP="0036593D">
            <w:pPr>
              <w:pStyle w:val="CRCoverPage"/>
              <w:spacing w:after="0"/>
              <w:ind w:left="360"/>
              <w:rPr>
                <w:ins w:id="5" w:author="Xiaomi001" w:date="2023-05-12T23:12:00Z"/>
                <w:noProof/>
                <w:lang w:eastAsia="zh-CN"/>
              </w:rPr>
            </w:pPr>
          </w:p>
          <w:p w14:paraId="79870FB3" w14:textId="3BD7D6BB" w:rsidR="005A676D" w:rsidRDefault="005A676D" w:rsidP="005A676D">
            <w:pPr>
              <w:pStyle w:val="CRCoverPage"/>
              <w:numPr>
                <w:ilvl w:val="0"/>
                <w:numId w:val="3"/>
              </w:numPr>
              <w:spacing w:after="0"/>
              <w:rPr>
                <w:ins w:id="6" w:author="Xiaomi001" w:date="2023-05-12T23:26:00Z"/>
                <w:noProof/>
                <w:lang w:eastAsia="zh-CN"/>
              </w:rPr>
            </w:pPr>
            <w:ins w:id="7" w:author="Xiaomi001" w:date="2023-05-12T23:23:00Z">
              <w:r>
                <w:rPr>
                  <w:noProof/>
                  <w:lang w:eastAsia="zh-CN"/>
                </w:rPr>
                <w:t>For</w:t>
              </w:r>
            </w:ins>
            <w:ins w:id="8" w:author="Xiaomi001" w:date="2023-05-12T23:24:00Z">
              <w:r>
                <w:rPr>
                  <w:noProof/>
                  <w:lang w:eastAsia="zh-CN"/>
                </w:rPr>
                <w:t xml:space="preserve"> the exposure, </w:t>
              </w:r>
            </w:ins>
            <w:ins w:id="9" w:author="Xiaomi001" w:date="2023-05-12T23:33:00Z">
              <w:r w:rsidR="00D06BEC">
                <w:rPr>
                  <w:noProof/>
                  <w:lang w:eastAsia="zh-CN"/>
                </w:rPr>
                <w:t>t</w:t>
              </w:r>
            </w:ins>
            <w:ins w:id="10" w:author="Xiaomi001" w:date="2023-05-12T23:32:00Z">
              <w:r w:rsidR="00D06BEC">
                <w:rPr>
                  <w:noProof/>
                  <w:lang w:eastAsia="zh-CN"/>
                </w:rPr>
                <w:t xml:space="preserve">he </w:t>
              </w:r>
            </w:ins>
            <w:ins w:id="11" w:author="Xiaomi001" w:date="2023-05-12T23:31:00Z">
              <w:r w:rsidR="00D06BEC">
                <w:rPr>
                  <w:noProof/>
                  <w:lang w:eastAsia="zh-CN"/>
                </w:rPr>
                <w:t>date rate</w:t>
              </w:r>
            </w:ins>
            <w:ins w:id="12" w:author="Xiaomi001" w:date="2023-05-12T23:24:00Z">
              <w:r>
                <w:rPr>
                  <w:noProof/>
                  <w:lang w:eastAsia="zh-CN"/>
                </w:rPr>
                <w:t xml:space="preserve"> can be measure</w:t>
              </w:r>
            </w:ins>
            <w:ins w:id="13" w:author="Xiaomi001" w:date="2023-05-12T23:25:00Z">
              <w:r>
                <w:rPr>
                  <w:noProof/>
                  <w:lang w:eastAsia="zh-CN"/>
                </w:rPr>
                <w:t xml:space="preserve">d by </w:t>
              </w:r>
            </w:ins>
            <w:ins w:id="14" w:author="Xiaomi001" w:date="2023-05-12T23:32:00Z">
              <w:r w:rsidR="00D06BEC">
                <w:rPr>
                  <w:noProof/>
                  <w:lang w:eastAsia="zh-CN"/>
                </w:rPr>
                <w:t xml:space="preserve">UPF or RAN, </w:t>
              </w:r>
            </w:ins>
            <w:ins w:id="15" w:author="Xiaomi001" w:date="2023-05-12T23:25:00Z">
              <w:r>
                <w:rPr>
                  <w:noProof/>
                  <w:lang w:eastAsia="zh-CN"/>
                </w:rPr>
                <w:t>and can be exposured throuth different</w:t>
              </w:r>
            </w:ins>
            <w:ins w:id="16" w:author="Xiaomi001" w:date="2023-05-12T23:26:00Z">
              <w:r>
                <w:rPr>
                  <w:noProof/>
                  <w:lang w:eastAsia="zh-CN"/>
                </w:rPr>
                <w:t xml:space="preserve"> approach. </w:t>
              </w:r>
            </w:ins>
            <w:ins w:id="17" w:author="Xiaomi001" w:date="2023-05-12T23:33:00Z">
              <w:r w:rsidR="00D06BEC">
                <w:rPr>
                  <w:noProof/>
                  <w:lang w:eastAsia="zh-CN"/>
                </w:rPr>
                <w:t>And h</w:t>
              </w:r>
            </w:ins>
            <w:ins w:id="18" w:author="Xiaomi001" w:date="2023-05-12T23:28:00Z">
              <w:r w:rsidR="00D06BEC">
                <w:rPr>
                  <w:noProof/>
                  <w:lang w:eastAsia="zh-CN"/>
                </w:rPr>
                <w:t xml:space="preserve">ow the </w:t>
              </w:r>
            </w:ins>
            <w:ins w:id="19" w:author="Xiaomi001" w:date="2023-05-12T23:33:00Z">
              <w:r w:rsidR="00D06BEC">
                <w:rPr>
                  <w:noProof/>
                  <w:lang w:eastAsia="zh-CN"/>
                </w:rPr>
                <w:t>UPF or RAN</w:t>
              </w:r>
            </w:ins>
            <w:ins w:id="20" w:author="Xiaomi001" w:date="2023-05-12T23:28:00Z">
              <w:r>
                <w:rPr>
                  <w:noProof/>
                  <w:lang w:eastAsia="zh-CN"/>
                </w:rPr>
                <w:t xml:space="preserve"> will be selected </w:t>
              </w:r>
            </w:ins>
            <w:ins w:id="21" w:author="Xiaomi001" w:date="2023-05-12T23:33:00Z">
              <w:r w:rsidR="00D06BEC">
                <w:rPr>
                  <w:noProof/>
                  <w:lang w:eastAsia="zh-CN"/>
                </w:rPr>
                <w:t xml:space="preserve">for the </w:t>
              </w:r>
            </w:ins>
            <w:ins w:id="22" w:author="Xiaomi001" w:date="2023-05-12T23:34:00Z">
              <w:r w:rsidR="00D06BEC">
                <w:rPr>
                  <w:noProof/>
                  <w:lang w:eastAsia="zh-CN"/>
                </w:rPr>
                <w:t>m</w:t>
              </w:r>
            </w:ins>
            <w:ins w:id="23" w:author="Xiaomi001" w:date="2023-05-12T23:26:00Z">
              <w:r>
                <w:rPr>
                  <w:noProof/>
                  <w:lang w:eastAsia="zh-CN"/>
                </w:rPr>
                <w:t>easure</w:t>
              </w:r>
            </w:ins>
            <w:ins w:id="24" w:author="Xiaomi001" w:date="2023-05-12T23:34:00Z">
              <w:r w:rsidR="00D06BEC">
                <w:rPr>
                  <w:noProof/>
                  <w:lang w:eastAsia="zh-CN"/>
                </w:rPr>
                <w:t>ment</w:t>
              </w:r>
            </w:ins>
            <w:ins w:id="25" w:author="Xiaomi001" w:date="2023-05-12T23:27:00Z">
              <w:r>
                <w:rPr>
                  <w:noProof/>
                  <w:lang w:eastAsia="zh-CN"/>
                </w:rPr>
                <w:t xml:space="preserve"> </w:t>
              </w:r>
            </w:ins>
            <w:ins w:id="26" w:author="Xiaomi001" w:date="2023-05-12T23:26:00Z">
              <w:r>
                <w:rPr>
                  <w:noProof/>
                  <w:lang w:eastAsia="zh-CN"/>
                </w:rPr>
                <w:t xml:space="preserve">and </w:t>
              </w:r>
            </w:ins>
            <w:ins w:id="27" w:author="Xiaomi001" w:date="2023-05-12T23:28:00Z">
              <w:r>
                <w:rPr>
                  <w:noProof/>
                  <w:lang w:eastAsia="zh-CN"/>
                </w:rPr>
                <w:t xml:space="preserve">how the </w:t>
              </w:r>
            </w:ins>
            <w:ins w:id="28" w:author="Xiaomi001" w:date="2023-05-12T23:34:00Z">
              <w:r w:rsidR="00D06BEC">
                <w:rPr>
                  <w:noProof/>
                  <w:lang w:eastAsia="zh-CN"/>
                </w:rPr>
                <w:t xml:space="preserve">exposure </w:t>
              </w:r>
            </w:ins>
            <w:ins w:id="29" w:author="Xiaomi001" w:date="2023-05-12T23:28:00Z">
              <w:r>
                <w:rPr>
                  <w:noProof/>
                  <w:lang w:eastAsia="zh-CN"/>
                </w:rPr>
                <w:t xml:space="preserve">approach </w:t>
              </w:r>
            </w:ins>
            <w:ins w:id="30" w:author="Xiaomi001" w:date="2023-05-12T23:29:00Z">
              <w:r>
                <w:rPr>
                  <w:noProof/>
                  <w:lang w:eastAsia="zh-CN"/>
                </w:rPr>
                <w:t>will be determined is imcomplete.</w:t>
              </w:r>
            </w:ins>
          </w:p>
          <w:p w14:paraId="708AA7DE" w14:textId="2576E959" w:rsidR="00FB3321" w:rsidRPr="0036593D" w:rsidRDefault="00FB3321" w:rsidP="005A676D">
            <w:pPr>
              <w:pStyle w:val="CRCoverPage"/>
              <w:spacing w:after="0"/>
              <w:rPr>
                <w:noProof/>
                <w:lang w:eastAsia="zh-CN"/>
              </w:rPr>
            </w:pP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0B8CD5F" w14:textId="77777777" w:rsidR="006B2BF0" w:rsidRDefault="00FB3ABA" w:rsidP="00542D23">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p>
          <w:p w14:paraId="492A322B" w14:textId="4BD0B4E7" w:rsidR="00E646C0" w:rsidRDefault="00E646C0" w:rsidP="00542D23">
            <w:pPr>
              <w:pStyle w:val="CRCoverPage"/>
              <w:numPr>
                <w:ilvl w:val="0"/>
                <w:numId w:val="4"/>
              </w:numPr>
              <w:spacing w:after="0"/>
              <w:rPr>
                <w:ins w:id="31" w:author="Lenovo2" w:date="2023-04-18T15:53:00Z"/>
                <w:noProof/>
                <w:lang w:eastAsia="zh-CN"/>
              </w:rPr>
            </w:pPr>
            <w:r>
              <w:rPr>
                <w:noProof/>
                <w:lang w:eastAsia="zh-CN"/>
              </w:rPr>
              <w:t xml:space="preserve">Regards to the EN, </w:t>
            </w:r>
            <w:r w:rsidR="00DD1319">
              <w:rPr>
                <w:noProof/>
                <w:lang w:eastAsia="zh-CN"/>
              </w:rPr>
              <w:t>it is proposed to remove it in clause 5.37.4, since it will be solved in TS 23.503</w:t>
            </w:r>
            <w:r w:rsidR="00DD1319" w:rsidRPr="00E646C0">
              <w:rPr>
                <w:noProof/>
                <w:lang w:eastAsia="zh-CN"/>
              </w:rPr>
              <w:t>.</w:t>
            </w:r>
          </w:p>
          <w:p w14:paraId="31C656EC" w14:textId="5B47C371" w:rsidR="00DA0FF4" w:rsidRPr="002E34A0" w:rsidRDefault="008E1691" w:rsidP="008E1691">
            <w:pPr>
              <w:pStyle w:val="CRCoverPage"/>
              <w:numPr>
                <w:ilvl w:val="0"/>
                <w:numId w:val="4"/>
              </w:numPr>
              <w:spacing w:after="0"/>
              <w:rPr>
                <w:noProof/>
                <w:lang w:eastAsia="zh-CN"/>
              </w:rPr>
            </w:pPr>
            <w:ins w:id="32" w:author="Xiaomi001" w:date="2023-05-12T23:50:00Z">
              <w:r>
                <w:rPr>
                  <w:noProof/>
                  <w:lang w:eastAsia="zh-CN"/>
                </w:rPr>
                <w:t xml:space="preserve">Add the </w:t>
              </w:r>
            </w:ins>
            <w:ins w:id="33" w:author="Xiaomi001" w:date="2023-05-12T23:51:00Z">
              <w:r>
                <w:rPr>
                  <w:noProof/>
                  <w:lang w:eastAsia="zh-CN"/>
                </w:rPr>
                <w:t xml:space="preserve">reference for the description about the </w:t>
              </w:r>
            </w:ins>
            <w:ins w:id="34" w:author="Xiaomi001" w:date="2023-05-12T23:20:00Z">
              <w:r w:rsidR="005A676D">
                <w:rPr>
                  <w:noProof/>
                  <w:lang w:eastAsia="zh-CN"/>
                </w:rPr>
                <w:t>data rate measurement and exposure.</w:t>
              </w:r>
            </w:ins>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DE362" w:rsidR="00481A4E" w:rsidRDefault="00481A4E" w:rsidP="00481A4E">
            <w:pPr>
              <w:pStyle w:val="CRCoverPage"/>
              <w:spacing w:after="0"/>
              <w:ind w:left="100"/>
              <w:rPr>
                <w:noProof/>
              </w:rPr>
            </w:pPr>
            <w:r w:rsidRPr="00140369">
              <w:rPr>
                <w:noProof/>
              </w:rPr>
              <w:t xml:space="preserve">Clause </w:t>
            </w:r>
            <w:r w:rsidR="00F078C9">
              <w:rPr>
                <w:noProof/>
              </w:rPr>
              <w:t>5.37.4</w:t>
            </w:r>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A3F48E" w:rsidR="00481A4E" w:rsidRDefault="00481A4E" w:rsidP="00481A4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DD1319" w:rsidRDefault="00A359F5" w:rsidP="00481A4E">
            <w:pPr>
              <w:pStyle w:val="CRCoverPage"/>
              <w:spacing w:after="0"/>
              <w:jc w:val="center"/>
              <w:rPr>
                <w:b/>
                <w:caps/>
                <w:noProof/>
              </w:rPr>
            </w:pPr>
            <w:r w:rsidRPr="00DD1319">
              <w:rPr>
                <w:b/>
                <w:caps/>
                <w:noProof/>
              </w:rPr>
              <w:t>x</w:t>
            </w:r>
          </w:p>
        </w:tc>
        <w:tc>
          <w:tcPr>
            <w:tcW w:w="2977" w:type="dxa"/>
            <w:gridSpan w:val="4"/>
          </w:tcPr>
          <w:p w14:paraId="7DB274D8" w14:textId="77777777" w:rsidR="00481A4E" w:rsidRPr="00DD1319" w:rsidRDefault="00481A4E" w:rsidP="00481A4E">
            <w:pPr>
              <w:pStyle w:val="CRCoverPage"/>
              <w:tabs>
                <w:tab w:val="right" w:pos="2893"/>
              </w:tabs>
              <w:spacing w:after="0"/>
              <w:rPr>
                <w:noProof/>
              </w:rPr>
            </w:pPr>
            <w:r w:rsidRPr="00DD1319">
              <w:rPr>
                <w:noProof/>
              </w:rPr>
              <w:t xml:space="preserve"> Other core specifications</w:t>
            </w:r>
            <w:r w:rsidRPr="00DD1319">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8EBD6B" w:rsidR="00481A4E" w:rsidRDefault="00704E88" w:rsidP="00481A4E">
            <w:pPr>
              <w:pStyle w:val="CRCoverPage"/>
              <w:spacing w:after="0"/>
              <w:ind w:left="100"/>
              <w:rPr>
                <w:noProof/>
                <w:lang w:eastAsia="zh-CN"/>
              </w:rPr>
            </w:pPr>
            <w:r w:rsidRPr="00704E88">
              <w:rPr>
                <w:noProof/>
                <w:lang w:eastAsia="zh-CN"/>
              </w:rPr>
              <w:t>This contribution is the revision of S2-2305147r11</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5" w:name="_Toc517082226"/>
    </w:p>
    <w:p w14:paraId="09F154C5" w14:textId="77777777" w:rsidR="00B308D4" w:rsidRDefault="00B308D4" w:rsidP="00B308D4">
      <w:pPr>
        <w:pStyle w:val="3"/>
      </w:pPr>
      <w:bookmarkStart w:id="36" w:name="_Toc131517022"/>
      <w:bookmarkStart w:id="37" w:name="_Toc20204216"/>
      <w:bookmarkStart w:id="38" w:name="_Toc27894908"/>
      <w:bookmarkStart w:id="39" w:name="_Toc36191988"/>
      <w:bookmarkStart w:id="40" w:name="_Toc45193078"/>
      <w:bookmarkStart w:id="41" w:name="_Toc47592710"/>
      <w:bookmarkStart w:id="42" w:name="_Toc51834797"/>
      <w:bookmarkStart w:id="43" w:name="_Toc98865587"/>
      <w:bookmarkStart w:id="44" w:name="_Toc51769125"/>
      <w:bookmarkStart w:id="45" w:name="_Toc11137165"/>
      <w:bookmarkStart w:id="46" w:name="_Toc27846628"/>
      <w:bookmarkStart w:id="47" w:name="_Toc36187756"/>
      <w:bookmarkStart w:id="48" w:name="_Toc59095475"/>
      <w:bookmarkStart w:id="49" w:name="_Toc27846554"/>
      <w:bookmarkStart w:id="50" w:name="_Toc20149834"/>
      <w:bookmarkStart w:id="51" w:name="_Toc47342502"/>
      <w:bookmarkStart w:id="52" w:name="_Toc59095553"/>
      <w:bookmarkStart w:id="53" w:name="_Toc51769202"/>
      <w:bookmarkStart w:id="54" w:name="_Toc45183583"/>
      <w:bookmarkStart w:id="55" w:name="_Toc47342425"/>
      <w:bookmarkStart w:id="56" w:name="_Toc45183660"/>
      <w:bookmarkStart w:id="57" w:name="_Toc5026447"/>
      <w:bookmarkStart w:id="58" w:name="_Toc36187679"/>
      <w:bookmarkStart w:id="59" w:name="_Toc20149762"/>
      <w:bookmarkStart w:id="60" w:name="_Toc114665633"/>
      <w:bookmarkEnd w:id="35"/>
      <w:r>
        <w:t>5.37.4</w:t>
      </w:r>
      <w:r>
        <w:tab/>
        <w:t>Network Exposure of 5GS information</w:t>
      </w:r>
      <w:bookmarkEnd w:id="36"/>
    </w:p>
    <w:p w14:paraId="0A4DBEC5" w14:textId="77777777" w:rsidR="00B308D4" w:rsidRDefault="00B308D4" w:rsidP="00B308D4">
      <w:r>
        <w:t>5GS and XR/media services cooperate to provide a better user experience using External Network Exposure.</w:t>
      </w:r>
    </w:p>
    <w:p w14:paraId="639C3DB1" w14:textId="41823FA0" w:rsidR="00B308D4" w:rsidRDefault="00B308D4" w:rsidP="00B308D4">
      <w:r>
        <w:t xml:space="preserve">Based on the AF request, the 5GS can </w:t>
      </w:r>
      <w:del w:id="61" w:author="Nokia_r01" w:date="2023-04-19T00:47:00Z">
        <w:r w:rsidDel="00FA4F5E">
          <w:delText xml:space="preserve">report </w:delText>
        </w:r>
      </w:del>
      <w:ins w:id="62" w:author="Nokia_r01" w:date="2023-04-19T00:47:00Z">
        <w:r w:rsidR="00FA4F5E">
          <w:t>expose</w:t>
        </w:r>
      </w:ins>
      <w:ins w:id="63" w:author="Zhuoyun2" w:date="2023-04-19T17:34:00Z">
        <w:r w:rsidR="0043099D">
          <w:t xml:space="preserve"> the following</w:t>
        </w:r>
      </w:ins>
      <w:ins w:id="64" w:author="Nokia_r01" w:date="2023-04-19T00:47:00Z">
        <w:r w:rsidR="00FA4F5E">
          <w:t xml:space="preserve"> </w:t>
        </w:r>
        <w:proofErr w:type="spellStart"/>
        <w:r w:rsidR="00FA4F5E">
          <w:t>information</w:t>
        </w:r>
      </w:ins>
      <w:del w:id="65" w:author="Nokia_r01" w:date="2023-04-19T00:47:00Z">
        <w:r w:rsidDel="00FA4F5E">
          <w:delText xml:space="preserve">per QoS Flow information </w:delText>
        </w:r>
      </w:del>
      <w:r>
        <w:t>based</w:t>
      </w:r>
      <w:proofErr w:type="spellEnd"/>
      <w:r>
        <w:t xml:space="preserve"> on the </w:t>
      </w:r>
      <w:proofErr w:type="spellStart"/>
      <w:r>
        <w:t>QoS</w:t>
      </w:r>
      <w:proofErr w:type="spellEnd"/>
      <w:r>
        <w:t xml:space="preserve"> Monitoring as defined in clause 5.33.3 and/or clause 5.45:</w:t>
      </w:r>
    </w:p>
    <w:p w14:paraId="7BF79CFE" w14:textId="54115E4A" w:rsidR="00B308D4" w:rsidRDefault="00B308D4" w:rsidP="00B308D4">
      <w:pPr>
        <w:pStyle w:val="B1"/>
      </w:pPr>
      <w:r>
        <w:t>-</w:t>
      </w:r>
      <w:r>
        <w:tab/>
        <w:t xml:space="preserve">For the </w:t>
      </w:r>
      <w:ins w:id="66" w:author="Zhuoyun2" w:date="2023-04-19T17:40:00Z">
        <w:r w:rsidR="00775F59">
          <w:t xml:space="preserve">UL and/or DL </w:t>
        </w:r>
      </w:ins>
      <w:r>
        <w:t>congestion information</w:t>
      </w:r>
      <w:ins w:id="67" w:author="Zhuoyun1" w:date="2023-04-06T16:47:00Z">
        <w:r w:rsidR="00B40555">
          <w:t xml:space="preserve"> </w:t>
        </w:r>
      </w:ins>
      <w:ins w:id="68" w:author="vivo2" w:date="2023-04-17T18:43:00Z">
        <w:r w:rsidR="006862CF">
          <w:t xml:space="preserve">monitoring </w:t>
        </w:r>
      </w:ins>
      <w:ins w:id="69" w:author="Zhuoyun1" w:date="2023-04-06T16:47:00Z">
        <w:r w:rsidR="00B40555">
          <w:t>(</w:t>
        </w:r>
      </w:ins>
      <w:ins w:id="70" w:author="Ericsson (M.Mas)" w:date="2023-04-16T09:15:00Z">
        <w:r w:rsidR="00135365">
          <w:t>see</w:t>
        </w:r>
      </w:ins>
      <w:ins w:id="71" w:author="Ericsson (M.Mas)" w:date="2023-04-16T09:12:00Z">
        <w:r w:rsidR="007D5DA0">
          <w:t xml:space="preserve"> clause 5.45.3</w:t>
        </w:r>
      </w:ins>
      <w:ins w:id="72" w:author="Zhuoyun1" w:date="2023-04-06T16:47:00Z">
        <w:r w:rsidR="00B40555">
          <w:t>)</w:t>
        </w:r>
      </w:ins>
      <w:r>
        <w:t xml:space="preserve">, based on the PCC rule from PCF, the SMF requests the NG-RAN to report </w:t>
      </w:r>
      <w:ins w:id="73" w:author="Zhuoyun2" w:date="2023-04-21T12:08:00Z">
        <w:r w:rsidR="00906894">
          <w:t xml:space="preserve">the </w:t>
        </w:r>
      </w:ins>
      <w:ins w:id="74" w:author="Zhuoyun1" w:date="2023-04-06T16:47:00Z">
        <w:r w:rsidR="00B40555">
          <w:t xml:space="preserve">information </w:t>
        </w:r>
      </w:ins>
      <w:r>
        <w:t>via GTP-U header to</w:t>
      </w:r>
      <w:del w:id="75" w:author="Zhuoyun1" w:date="2023-04-06T16:47:00Z">
        <w:r w:rsidDel="00B308D4">
          <w:delText xml:space="preserve"> UPF and to</w:delText>
        </w:r>
      </w:del>
      <w:r>
        <w:t xml:space="preserve"> PSA UPF</w:t>
      </w:r>
      <w:del w:id="76" w:author="vivo2" w:date="2023-04-17T18:56:00Z">
        <w:r w:rsidDel="009C1667">
          <w:delText xml:space="preserve"> </w:delText>
        </w:r>
      </w:del>
      <w:del w:id="77" w:author="Zhuoyun1" w:date="2023-04-06T17:25:00Z">
        <w:r w:rsidDel="00B308D4">
          <w:delText>to expose the information</w:delText>
        </w:r>
      </w:del>
      <w:del w:id="78" w:author="Zhuoyun2" w:date="2023-04-21T12:09:00Z">
        <w:r w:rsidDel="00906894">
          <w:delText xml:space="preserve"> </w:delText>
        </w:r>
      </w:del>
      <w:del w:id="79" w:author="백영교/5G/6G표준Lab(SR)/삼성전자" w:date="2023-04-17T10:00:00Z">
        <w:r w:rsidDel="00B7065D">
          <w:delText>described in clause 5.37.3.3</w:delText>
        </w:r>
      </w:del>
      <w:del w:id="80" w:author="vivo2" w:date="2023-04-17T18:44:00Z">
        <w:r w:rsidDel="006862CF">
          <w:delText>(</w:delText>
        </w:r>
      </w:del>
      <w:ins w:id="81" w:author="vivo2" w:date="2023-04-17T18:44:00Z">
        <w:r w:rsidR="006862CF">
          <w:t>. T</w:t>
        </w:r>
      </w:ins>
      <w:del w:id="82" w:author="vivo2" w:date="2023-04-17T18:44:00Z">
        <w:r w:rsidDel="006862CF">
          <w:delText>t</w:delText>
        </w:r>
      </w:del>
      <w:r>
        <w:t xml:space="preserve">his </w:t>
      </w:r>
      <w:ins w:id="83" w:author="백영교/5G/6G표준Lab(SR)/삼성전자" w:date="2023-04-17T10:00:00Z">
        <w:del w:id="84" w:author="vivo2" w:date="2023-04-17T18:44:00Z">
          <w:r w:rsidR="00B7065D" w:rsidDel="006862CF">
            <w:delText xml:space="preserve"> </w:delText>
          </w:r>
        </w:del>
      </w:ins>
      <w:r>
        <w:t xml:space="preserve">NG-RAN </w:t>
      </w:r>
      <w:ins w:id="85" w:author="vivo2" w:date="2023-04-17T18:41:00Z">
        <w:r w:rsidR="006862CF">
          <w:t xml:space="preserve">reported </w:t>
        </w:r>
      </w:ins>
      <w:r>
        <w:t>information</w:t>
      </w:r>
      <w:ins w:id="86" w:author="vivo2" w:date="2023-04-17T18:41:00Z">
        <w:r w:rsidR="006862CF">
          <w:t xml:space="preserve"> </w:t>
        </w:r>
      </w:ins>
      <w:ins w:id="87" w:author="vivo2" w:date="2023-04-17T18:47:00Z">
        <w:r w:rsidR="00A0319D">
          <w:t xml:space="preserve">is </w:t>
        </w:r>
      </w:ins>
      <w:ins w:id="88" w:author="vivo2" w:date="2023-04-17T18:41:00Z">
        <w:r w:rsidR="006862CF">
          <w:t>common to support congestion information exposure and</w:t>
        </w:r>
      </w:ins>
      <w:r>
        <w:t xml:space="preserve"> </w:t>
      </w:r>
      <w:del w:id="89" w:author="vivo2" w:date="2023-04-17T18:42:00Z">
        <w:r w:rsidDel="006862CF">
          <w:delText xml:space="preserve">can be provided </w:delText>
        </w:r>
      </w:del>
      <w:r>
        <w:t>to support ECN marking for L4S in PSA UPF as described in clause 5.37.3.3</w:t>
      </w:r>
      <w:del w:id="90" w:author="vivo2" w:date="2023-04-17T18:44:00Z">
        <w:r w:rsidDel="006862CF">
          <w:delText>)</w:delText>
        </w:r>
      </w:del>
      <w:ins w:id="91" w:author="Zhuoyun1" w:date="2023-04-06T16:47:00Z">
        <w:r w:rsidR="00B40555">
          <w:t>.</w:t>
        </w:r>
      </w:ins>
      <w:r>
        <w:t xml:space="preserve"> </w:t>
      </w:r>
      <w:ins w:id="92" w:author="vivo2" w:date="2023-04-17T18:45:00Z">
        <w:r w:rsidR="006862CF">
          <w:t>In case of</w:t>
        </w:r>
        <w:r w:rsidR="006862CF" w:rsidRPr="006862CF">
          <w:t xml:space="preserve"> </w:t>
        </w:r>
        <w:r w:rsidR="006862CF">
          <w:t>congestion information exposure, t</w:t>
        </w:r>
      </w:ins>
      <w:ins w:id="93" w:author="Zhuoyun1" w:date="2023-04-06T16:47:00Z">
        <w:r w:rsidR="00B40555">
          <w:t>he PSA UPF</w:t>
        </w:r>
      </w:ins>
      <w:ins w:id="94" w:author="vivo2" w:date="2023-04-17T18:55:00Z">
        <w:r w:rsidR="00A0319D">
          <w:t xml:space="preserve"> </w:t>
        </w:r>
      </w:ins>
      <w:ins w:id="95" w:author="Zhuoyun1" w:date="2023-04-06T16:47:00Z">
        <w:r w:rsidR="00B40555">
          <w:t>exposes the UL and/or DL congestion information</w:t>
        </w:r>
      </w:ins>
      <w:ins w:id="96" w:author="Maria Luisa Mas" w:date="2023-04-16T18:36:00Z">
        <w:r w:rsidR="0A9EAED6">
          <w:t xml:space="preserve"> </w:t>
        </w:r>
      </w:ins>
      <w:r>
        <w:t xml:space="preserve">via </w:t>
      </w:r>
      <w:proofErr w:type="spellStart"/>
      <w:r>
        <w:t>Nupf_EventExposure</w:t>
      </w:r>
      <w:proofErr w:type="spellEnd"/>
      <w:r>
        <w:t xml:space="preserve"> service or via SMF/PCF/NEF as described in clause 5.8.2.18.</w:t>
      </w:r>
      <w:ins w:id="97" w:author="Zhuoyun1" w:date="2023-04-06T16:48:00Z">
        <w:r w:rsidR="00B40555">
          <w:t xml:space="preserve"> It can be applied to a Non-GBR or GBR </w:t>
        </w:r>
        <w:proofErr w:type="spellStart"/>
        <w:r w:rsidR="00B40555">
          <w:t>QoS</w:t>
        </w:r>
        <w:proofErr w:type="spellEnd"/>
        <w:r w:rsidR="00B40555">
          <w:t xml:space="preserve"> flow.</w:t>
        </w:r>
      </w:ins>
      <w:ins w:id="98" w:author="Lenovo2" w:date="2023-04-18T15:53:00Z">
        <w:r w:rsidR="00425439">
          <w:t xml:space="preserve"> </w:t>
        </w:r>
      </w:ins>
    </w:p>
    <w:p w14:paraId="654EB97A" w14:textId="77777777" w:rsidR="00B308D4" w:rsidRDefault="00B308D4" w:rsidP="00B308D4">
      <w:pPr>
        <w:pStyle w:val="B1"/>
      </w:pPr>
      <w:r>
        <w:t>-</w:t>
      </w:r>
      <w:r>
        <w:tab/>
        <w:t xml:space="preserve">For </w:t>
      </w:r>
      <w:proofErr w:type="spellStart"/>
      <w:r>
        <w:t>QoS</w:t>
      </w:r>
      <w:proofErr w:type="spellEnd"/>
      <w:r>
        <w:t xml:space="preserve"> Notification Control for GBR </w:t>
      </w:r>
      <w:proofErr w:type="spellStart"/>
      <w:r>
        <w:t>QoS</w:t>
      </w:r>
      <w:proofErr w:type="spellEnd"/>
      <w:r>
        <w:t xml:space="preserve">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99" w:author="Zhuoyun1" w:date="2023-04-06T16:48:00Z">
        <w:r w:rsidR="00B40555">
          <w:t xml:space="preserve"> </w:t>
        </w:r>
      </w:ins>
      <w:ins w:id="100" w:author="Zhuoyun1" w:date="2023-04-06T17:04:00Z">
        <w:r w:rsidR="006C59A3">
          <w:t>of</w:t>
        </w:r>
      </w:ins>
      <w:ins w:id="101" w:author="Zhuoyun1" w:date="2023-04-06T16:48:00Z">
        <w:r w:rsidR="00B40555">
          <w:t xml:space="preserve"> UL and/or DL </w:t>
        </w:r>
      </w:ins>
      <w:ins w:id="102" w:author="Zhuoyun1" w:date="2023-04-06T17:04:00Z">
        <w:r w:rsidR="006C59A3">
          <w:t>for</w:t>
        </w:r>
      </w:ins>
      <w:ins w:id="103" w:author="Zhuoyun1" w:date="2023-04-06T16:48:00Z">
        <w:r w:rsidR="00B40555">
          <w:t xml:space="preserve"> the </w:t>
        </w:r>
        <w:proofErr w:type="spellStart"/>
        <w:r w:rsidR="00B40555">
          <w:t>QoS</w:t>
        </w:r>
        <w:proofErr w:type="spellEnd"/>
        <w:r w:rsidR="00B40555">
          <w:t xml:space="preserve"> flow</w:t>
        </w:r>
      </w:ins>
      <w:r>
        <w:t xml:space="preserve"> may be measured and exposed to the AF based on SMF request as one of the following:</w:t>
      </w:r>
    </w:p>
    <w:p w14:paraId="47D4EEE8" w14:textId="0E73ABC1"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ins w:id="104" w:author="Xiaomi001" w:date="2023-05-12T23:51:00Z">
        <w:r w:rsidR="00A96F28" w:rsidRPr="00A96F28">
          <w:rPr>
            <w:highlight w:val="green"/>
            <w:rPrChange w:id="105" w:author="Xiaomi001" w:date="2023-05-12T23:52:00Z">
              <w:rPr/>
            </w:rPrChange>
          </w:rPr>
          <w:t xml:space="preserve"> and </w:t>
        </w:r>
        <w:r w:rsidR="00A96F28" w:rsidRPr="00317539">
          <w:rPr>
            <w:highlight w:val="green"/>
          </w:rPr>
          <w:t>in clause 5.45.4</w:t>
        </w:r>
      </w:ins>
      <w:r>
        <w:t>.</w:t>
      </w:r>
    </w:p>
    <w:p w14:paraId="4EDE1BC3" w14:textId="7D7B4DC9" w:rsidR="00B308D4" w:rsidRDefault="00B308D4" w:rsidP="00B308D4">
      <w:pPr>
        <w:pStyle w:val="B2"/>
      </w:pPr>
      <w:r>
        <w:t>-</w:t>
      </w:r>
      <w:r>
        <w:tab/>
        <w:t>measured by RAN and reported via SMF/PCF/NEF</w:t>
      </w:r>
      <w:r w:rsidR="001365E9">
        <w:t xml:space="preserve"> </w:t>
      </w:r>
      <w:ins w:id="106" w:author="Xiaomi001" w:date="2023-05-13T01:12:00Z">
        <w:r w:rsidR="0044166A" w:rsidRPr="0044166A">
          <w:rPr>
            <w:highlight w:val="green"/>
          </w:rPr>
          <w:t xml:space="preserve">or </w:t>
        </w:r>
      </w:ins>
      <w:ins w:id="107" w:author="Xiaomi001" w:date="2023-05-13T01:15:00Z">
        <w:r w:rsidR="0044166A">
          <w:rPr>
            <w:highlight w:val="green"/>
          </w:rPr>
          <w:t>via</w:t>
        </w:r>
      </w:ins>
      <w:ins w:id="108" w:author="Xiaomi001" w:date="2023-05-13T01:12:00Z">
        <w:r w:rsidR="001365E9" w:rsidRPr="001365E9">
          <w:rPr>
            <w:highlight w:val="green"/>
            <w:rPrChange w:id="109" w:author="Xiaomi001" w:date="2023-05-13T01:13:00Z">
              <w:rPr/>
            </w:rPrChange>
          </w:rPr>
          <w:t xml:space="preserve"> UPF</w:t>
        </w:r>
      </w:ins>
      <w:ins w:id="110" w:author="Xiaomi001" w:date="2023-05-12T23:40:00Z">
        <w:r w:rsidR="00BA1A31" w:rsidRPr="001365E9">
          <w:rPr>
            <w:highlight w:val="green"/>
            <w:rPrChange w:id="111" w:author="Xiaomi001" w:date="2023-05-13T01:13:00Z">
              <w:rPr/>
            </w:rPrChange>
          </w:rPr>
          <w:t xml:space="preserve"> as d</w:t>
        </w:r>
        <w:r w:rsidR="00BA1A31" w:rsidRPr="003B707F">
          <w:rPr>
            <w:highlight w:val="green"/>
            <w:rPrChange w:id="112" w:author="Xiaomi001" w:date="2023-05-12T23:42:00Z">
              <w:rPr/>
            </w:rPrChange>
          </w:rPr>
          <w:t>escribed in clau</w:t>
        </w:r>
        <w:r w:rsidR="003B707F" w:rsidRPr="003B707F">
          <w:rPr>
            <w:highlight w:val="green"/>
            <w:rPrChange w:id="113" w:author="Xiaomi001" w:date="2023-05-12T23:42:00Z">
              <w:rPr/>
            </w:rPrChange>
          </w:rPr>
          <w:t>se 5.45.4</w:t>
        </w:r>
      </w:ins>
      <w:r w:rsidRPr="003B707F">
        <w:rPr>
          <w:highlight w:val="green"/>
          <w:rPrChange w:id="114" w:author="Xiaomi001" w:date="2023-05-12T23:42:00Z">
            <w:rPr/>
          </w:rPrChange>
        </w:rPr>
        <w:t>.</w:t>
      </w:r>
      <w:bookmarkStart w:id="115" w:name="_GoBack"/>
      <w:bookmarkEnd w:id="115"/>
    </w:p>
    <w:p w14:paraId="39DBEDBE" w14:textId="77777777" w:rsidR="00B308D4" w:rsidRDefault="00B308D4" w:rsidP="00B308D4">
      <w:pPr>
        <w:pStyle w:val="EditorsNote"/>
      </w:pPr>
      <w:r>
        <w:t>Editor's note:</w:t>
      </w:r>
      <w:r>
        <w:tab/>
        <w:t xml:space="preserve">It is for RAN WGs to confirm whether providing </w:t>
      </w:r>
      <w:proofErr w:type="spellStart"/>
      <w:r>
        <w:t>QoS</w:t>
      </w:r>
      <w:proofErr w:type="spellEnd"/>
      <w:r>
        <w:t xml:space="preserve"> Notification Control for GBR </w:t>
      </w:r>
      <w:proofErr w:type="spellStart"/>
      <w:r>
        <w:t>QoS</w:t>
      </w:r>
      <w:proofErr w:type="spellEnd"/>
      <w:r>
        <w:t xml:space="preserve"> Flow and data rate information can be included in Release 18.</w:t>
      </w:r>
    </w:p>
    <w:p w14:paraId="453C6D10" w14:textId="19F8B37C" w:rsidR="00B308D4" w:rsidRDefault="00B308D4" w:rsidP="00B308D4">
      <w:pPr>
        <w:pStyle w:val="B1"/>
      </w:pPr>
      <w:r>
        <w:t>-</w:t>
      </w:r>
      <w:r>
        <w:tab/>
      </w:r>
      <w:ins w:id="116" w:author="Zhuoyun1" w:date="2023-04-06T17:08:00Z">
        <w:r w:rsidR="006C59A3">
          <w:t xml:space="preserve">For </w:t>
        </w:r>
      </w:ins>
      <w:del w:id="117" w:author="Zhuoyun1" w:date="2023-04-06T17:10:00Z">
        <w:r w:rsidDel="00673E21">
          <w:delText>R</w:delText>
        </w:r>
      </w:del>
      <w:ins w:id="118" w:author="Zhuoyun1" w:date="2023-04-06T17:10:00Z">
        <w:r w:rsidR="00673E21">
          <w:t>r</w:t>
        </w:r>
      </w:ins>
      <w:r>
        <w:t xml:space="preserve">ound trip delay for multiple </w:t>
      </w:r>
      <w:proofErr w:type="spellStart"/>
      <w:r>
        <w:t>QoS</w:t>
      </w:r>
      <w:proofErr w:type="spellEnd"/>
      <w:r>
        <w:t xml:space="preserve"> Flows of the XR service (e.g. the UL and DL are separated into two flows) in the same PDU Session</w:t>
      </w:r>
      <w:ins w:id="119" w:author="Zhuoyun1" w:date="2023-04-06T17:08:00Z">
        <w:r w:rsidR="006C59A3">
          <w:t>, it</w:t>
        </w:r>
      </w:ins>
      <w:r>
        <w:t xml:space="preserve"> is determined based on the </w:t>
      </w:r>
      <w:proofErr w:type="spellStart"/>
      <w:ins w:id="120" w:author="Zhuoyun1" w:date="2023-04-06T17:12:00Z">
        <w:r w:rsidR="00673E21">
          <w:t>QoS</w:t>
        </w:r>
        <w:proofErr w:type="spellEnd"/>
        <w:r w:rsidR="00673E21">
          <w:t xml:space="preserve"> Monitoring for </w:t>
        </w:r>
      </w:ins>
      <w:ins w:id="121" w:author="Zhuoyun1" w:date="2023-04-06T17:13:00Z">
        <w:r w:rsidR="00673E21">
          <w:t xml:space="preserve">packet </w:t>
        </w:r>
      </w:ins>
      <w:ins w:id="122" w:author="Zhuoyun1" w:date="2023-04-06T17:12:00Z">
        <w:r w:rsidR="00673E21">
          <w:t xml:space="preserve">delay of individual </w:t>
        </w:r>
        <w:proofErr w:type="spellStart"/>
        <w:r w:rsidR="00673E21">
          <w:t>QoS</w:t>
        </w:r>
        <w:proofErr w:type="spellEnd"/>
        <w:r w:rsidR="00673E21">
          <w:t xml:space="preserve"> Flow</w:t>
        </w:r>
      </w:ins>
      <w:ins w:id="123" w:author="Ericsson (M.Mas)" w:date="2023-04-16T09:16:00Z">
        <w:r w:rsidR="00227AB7">
          <w:t>s</w:t>
        </w:r>
      </w:ins>
      <w:ins w:id="124" w:author="Zhuoyun1" w:date="2023-04-06T17:12:00Z">
        <w:r w:rsidR="00673E21">
          <w:t xml:space="preserve"> </w:t>
        </w:r>
      </w:ins>
      <w:del w:id="125" w:author="Zhuoyun1" w:date="2023-04-06T17:14:00Z">
        <w:r w:rsidDel="00673E21">
          <w:delText xml:space="preserve">information </w:delText>
        </w:r>
      </w:del>
      <w:del w:id="126" w:author="Zhuoyun1" w:date="2023-04-07T12:06:00Z">
        <w:r w:rsidDel="0069542B">
          <w:delText>provided by the PSA UPF</w:delText>
        </w:r>
      </w:del>
      <w:r>
        <w:t xml:space="preserve"> </w:t>
      </w:r>
      <w:del w:id="127" w:author="Zhuoyun1" w:date="2023-04-06T17:14:00Z">
        <w:r w:rsidDel="00673E21">
          <w:delText xml:space="preserve">on the QoS Monitoring for delay measurement of individual QoS Flow </w:delText>
        </w:r>
      </w:del>
      <w:r>
        <w:t xml:space="preserve">as described in clause 5.33.3. The AF includes in the request the necessary information for the PCF to derive the associated </w:t>
      </w:r>
      <w:proofErr w:type="spellStart"/>
      <w:r>
        <w:t>QoS</w:t>
      </w:r>
      <w:proofErr w:type="spellEnd"/>
      <w:r>
        <w:t xml:space="preserve"> monitoring requirements for each PCC rule. The PCF provides the </w:t>
      </w:r>
      <w:proofErr w:type="spellStart"/>
      <w:r>
        <w:t>QoS</w:t>
      </w:r>
      <w:proofErr w:type="spellEnd"/>
      <w:r>
        <w:t xml:space="preserve"> Monitoring policies in the PCC rules for the XR service data flows. The PSA UPF reports the delay information per </w:t>
      </w:r>
      <w:proofErr w:type="spellStart"/>
      <w:r>
        <w:t>QoS</w:t>
      </w:r>
      <w:proofErr w:type="spellEnd"/>
      <w:r>
        <w:t xml:space="preserve"> Flow to the SMF. SMF reports to PCF. The PCF derives round trip delay information for the XR service data flows and exposes the information to the AF directly or via NEF.</w:t>
      </w:r>
    </w:p>
    <w:p w14:paraId="3A30CCE3" w14:textId="6109BCE9" w:rsidR="00B308D4" w:rsidDel="00C937AA" w:rsidRDefault="00B308D4" w:rsidP="00B308D4">
      <w:pPr>
        <w:pStyle w:val="NO"/>
        <w:rPr>
          <w:del w:id="128" w:author="Zhuoyun2" w:date="2023-04-21T12:12:00Z"/>
        </w:rPr>
      </w:pPr>
      <w:r>
        <w:t>NOTE</w:t>
      </w:r>
      <w:ins w:id="129" w:author="Huawei_Hui_D1" w:date="2023-04-17T16:55:00Z">
        <w:r w:rsidR="008B1343">
          <w:t xml:space="preserve"> 1</w:t>
        </w:r>
      </w:ins>
      <w:r>
        <w:t>:</w:t>
      </w:r>
      <w:r>
        <w:tab/>
        <w:t xml:space="preserve">How PCF calculates the requested round trip delay for multiple </w:t>
      </w:r>
      <w:proofErr w:type="spellStart"/>
      <w:r>
        <w:t>QoS</w:t>
      </w:r>
      <w:proofErr w:type="spellEnd"/>
      <w:r>
        <w:t xml:space="preserve"> flows from delays of individual </w:t>
      </w:r>
      <w:proofErr w:type="spellStart"/>
      <w:r>
        <w:t>QoS</w:t>
      </w:r>
      <w:proofErr w:type="spellEnd"/>
      <w:r>
        <w:t xml:space="preserve"> Flows is not defined in this specification.</w:t>
      </w:r>
    </w:p>
    <w:p w14:paraId="7D3104A4" w14:textId="21DEF111" w:rsidR="00B308D4" w:rsidRDefault="00B308D4" w:rsidP="00C937AA">
      <w:pPr>
        <w:pStyle w:val="NO"/>
      </w:pPr>
      <w:del w:id="130"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5C8C0229" w14:textId="384854C7" w:rsidR="00B308D4" w:rsidRDefault="00B308D4" w:rsidP="00B308D4">
      <w:r>
        <w:t xml:space="preserve">The AF may provide the Alternative </w:t>
      </w:r>
      <w:proofErr w:type="spellStart"/>
      <w:r>
        <w:t>QoS</w:t>
      </w:r>
      <w:proofErr w:type="spellEnd"/>
      <w:r>
        <w:t xml:space="preserve"> parameter set requirements and Averaging Window to the NEF/PCF for the GBR </w:t>
      </w:r>
      <w:proofErr w:type="spellStart"/>
      <w:r>
        <w:t>QoS</w:t>
      </w:r>
      <w:proofErr w:type="spellEnd"/>
      <w:r>
        <w:t xml:space="preserve"> Flow as specified in clause 4.15.6.6 of TS 23.502 [3].</w:t>
      </w:r>
    </w:p>
    <w:p w14:paraId="7FEBFD80" w14:textId="023BBF08" w:rsidR="00C22304" w:rsidRDefault="00B308D4" w:rsidP="00B308D4">
      <w:pPr>
        <w:rPr>
          <w:lang w:eastAsia="zh-CN"/>
        </w:rPr>
      </w:pPr>
      <w:r>
        <w:t>Estimated bandwidth for 5QI may be exposed by NWDAF (according to information described in clause 6.9.2 of TS 23.288 [86]) to AF.</w:t>
      </w:r>
    </w:p>
    <w:p w14:paraId="1F1F3EC7" w14:textId="77777777" w:rsidR="00C22304" w:rsidRPr="000B1026" w:rsidRDefault="00C22304" w:rsidP="00C22304">
      <w:pPr>
        <w:rPr>
          <w:lang w:eastAsia="zh-CN"/>
        </w:rPr>
      </w:pP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C9637" w14:textId="77777777" w:rsidR="00D451C3" w:rsidRDefault="00D451C3">
      <w:r>
        <w:separator/>
      </w:r>
    </w:p>
  </w:endnote>
  <w:endnote w:type="continuationSeparator" w:id="0">
    <w:p w14:paraId="6019F1AF" w14:textId="77777777" w:rsidR="00D451C3" w:rsidRDefault="00D4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24364" w14:textId="77777777" w:rsidR="00D451C3" w:rsidRDefault="00D451C3">
      <w:r>
        <w:separator/>
      </w:r>
    </w:p>
  </w:footnote>
  <w:footnote w:type="continuationSeparator" w:id="0">
    <w:p w14:paraId="26CC88B2" w14:textId="77777777" w:rsidR="00D451C3" w:rsidRDefault="00D45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E166E73"/>
    <w:multiLevelType w:val="hybridMultilevel"/>
    <w:tmpl w:val="3DBE29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AC84244"/>
    <w:multiLevelType w:val="hybridMultilevel"/>
    <w:tmpl w:val="78E46624"/>
    <w:lvl w:ilvl="0" w:tplc="C644D21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001">
    <w15:presenceInfo w15:providerId="Windows Live" w15:userId="2bbcf0a81fb2e78c"/>
  </w15:person>
  <w15:person w15:author="Lenovo2">
    <w15:presenceInfo w15:providerId="None" w15:userId="Lenovo2"/>
  </w15:person>
  <w15:person w15:author="Nokia_r01">
    <w15:presenceInfo w15:providerId="None" w15:userId="Nokia_r01"/>
  </w15:person>
  <w15:person w15:author="Zhuoyun2">
    <w15:presenceInfo w15:providerId="None" w15:userId="Zhuoyun2"/>
  </w15:person>
  <w15:person w15:author="Zhuoyun1">
    <w15:presenceInfo w15:providerId="None" w15:userId="Zhuoyun1"/>
  </w15:person>
  <w15:person w15:author="vivo2">
    <w15:presenceInfo w15:providerId="None" w15:userId="vivo2"/>
  </w15:person>
  <w15:person w15:author="Ericsson (M.Mas)">
    <w15:presenceInfo w15:providerId="None" w15:userId="Ericsson (M.Mas)"/>
  </w15:person>
  <w15:person w15:author="백영교/5G/6G표준Lab(SR)/삼성전자">
    <w15:presenceInfo w15:providerId="AD" w15:userId="S-1-5-21-1569490900-2152479555-3239727262-382392"/>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88"/>
    <w:rsid w:val="0000711D"/>
    <w:rsid w:val="000154B7"/>
    <w:rsid w:val="00022E4A"/>
    <w:rsid w:val="0003625D"/>
    <w:rsid w:val="000406A5"/>
    <w:rsid w:val="00043603"/>
    <w:rsid w:val="0005638E"/>
    <w:rsid w:val="00056821"/>
    <w:rsid w:val="00061CB7"/>
    <w:rsid w:val="000739FD"/>
    <w:rsid w:val="00084863"/>
    <w:rsid w:val="000A41A7"/>
    <w:rsid w:val="000A6394"/>
    <w:rsid w:val="000B1026"/>
    <w:rsid w:val="000B59D0"/>
    <w:rsid w:val="000B66BE"/>
    <w:rsid w:val="000B670E"/>
    <w:rsid w:val="000B7FED"/>
    <w:rsid w:val="000C038A"/>
    <w:rsid w:val="000C4FBE"/>
    <w:rsid w:val="000C6598"/>
    <w:rsid w:val="000D03E1"/>
    <w:rsid w:val="000D44B3"/>
    <w:rsid w:val="000D4874"/>
    <w:rsid w:val="000F3E30"/>
    <w:rsid w:val="00100643"/>
    <w:rsid w:val="00107FDC"/>
    <w:rsid w:val="001123E7"/>
    <w:rsid w:val="00120219"/>
    <w:rsid w:val="00134283"/>
    <w:rsid w:val="00135365"/>
    <w:rsid w:val="001365E9"/>
    <w:rsid w:val="00140369"/>
    <w:rsid w:val="00142077"/>
    <w:rsid w:val="00145D43"/>
    <w:rsid w:val="00155FA3"/>
    <w:rsid w:val="00157007"/>
    <w:rsid w:val="00192C46"/>
    <w:rsid w:val="001973D6"/>
    <w:rsid w:val="001A08B3"/>
    <w:rsid w:val="001A7B60"/>
    <w:rsid w:val="001A7D06"/>
    <w:rsid w:val="001B0E40"/>
    <w:rsid w:val="001B27B0"/>
    <w:rsid w:val="001B355F"/>
    <w:rsid w:val="001B4F49"/>
    <w:rsid w:val="001B52F0"/>
    <w:rsid w:val="001B7A65"/>
    <w:rsid w:val="001E2818"/>
    <w:rsid w:val="001E41F3"/>
    <w:rsid w:val="001E47E9"/>
    <w:rsid w:val="00206DE9"/>
    <w:rsid w:val="00220965"/>
    <w:rsid w:val="00226D52"/>
    <w:rsid w:val="00227AB7"/>
    <w:rsid w:val="002403BA"/>
    <w:rsid w:val="002430DC"/>
    <w:rsid w:val="00250788"/>
    <w:rsid w:val="00253520"/>
    <w:rsid w:val="0026004D"/>
    <w:rsid w:val="002622DF"/>
    <w:rsid w:val="002640DD"/>
    <w:rsid w:val="00267B01"/>
    <w:rsid w:val="00273FA4"/>
    <w:rsid w:val="00275D12"/>
    <w:rsid w:val="00281618"/>
    <w:rsid w:val="00284FEB"/>
    <w:rsid w:val="002860C4"/>
    <w:rsid w:val="00286929"/>
    <w:rsid w:val="00286BF2"/>
    <w:rsid w:val="002B5741"/>
    <w:rsid w:val="002B6C95"/>
    <w:rsid w:val="002D32DE"/>
    <w:rsid w:val="002E307A"/>
    <w:rsid w:val="002E34A0"/>
    <w:rsid w:val="002E379A"/>
    <w:rsid w:val="002E472E"/>
    <w:rsid w:val="002F53E1"/>
    <w:rsid w:val="0030174F"/>
    <w:rsid w:val="00305409"/>
    <w:rsid w:val="00312AB1"/>
    <w:rsid w:val="00316B8F"/>
    <w:rsid w:val="00323854"/>
    <w:rsid w:val="003325A7"/>
    <w:rsid w:val="00344C20"/>
    <w:rsid w:val="0034618C"/>
    <w:rsid w:val="0035728E"/>
    <w:rsid w:val="003609EF"/>
    <w:rsid w:val="0036231A"/>
    <w:rsid w:val="0036593D"/>
    <w:rsid w:val="00374DD4"/>
    <w:rsid w:val="00377CF5"/>
    <w:rsid w:val="003926BF"/>
    <w:rsid w:val="003B707F"/>
    <w:rsid w:val="003C06C9"/>
    <w:rsid w:val="003C7F1D"/>
    <w:rsid w:val="003D16E6"/>
    <w:rsid w:val="003D65AD"/>
    <w:rsid w:val="003D6C6F"/>
    <w:rsid w:val="003E1A36"/>
    <w:rsid w:val="003F730F"/>
    <w:rsid w:val="00401BEB"/>
    <w:rsid w:val="00410371"/>
    <w:rsid w:val="004242F1"/>
    <w:rsid w:val="00425439"/>
    <w:rsid w:val="0042713E"/>
    <w:rsid w:val="0043099D"/>
    <w:rsid w:val="00436E23"/>
    <w:rsid w:val="00440A12"/>
    <w:rsid w:val="0044166A"/>
    <w:rsid w:val="00443CBF"/>
    <w:rsid w:val="00445673"/>
    <w:rsid w:val="00472881"/>
    <w:rsid w:val="00481A4E"/>
    <w:rsid w:val="00482055"/>
    <w:rsid w:val="004838FF"/>
    <w:rsid w:val="0049434C"/>
    <w:rsid w:val="004A21B9"/>
    <w:rsid w:val="004A3770"/>
    <w:rsid w:val="004B59BB"/>
    <w:rsid w:val="004B75B7"/>
    <w:rsid w:val="004C5A67"/>
    <w:rsid w:val="004F5119"/>
    <w:rsid w:val="004F5CE5"/>
    <w:rsid w:val="0050734D"/>
    <w:rsid w:val="005141D9"/>
    <w:rsid w:val="0051580D"/>
    <w:rsid w:val="00520C93"/>
    <w:rsid w:val="005344F4"/>
    <w:rsid w:val="00542915"/>
    <w:rsid w:val="00547111"/>
    <w:rsid w:val="00550BF5"/>
    <w:rsid w:val="005635EE"/>
    <w:rsid w:val="00575375"/>
    <w:rsid w:val="0058675C"/>
    <w:rsid w:val="00592D74"/>
    <w:rsid w:val="00593AF8"/>
    <w:rsid w:val="00594363"/>
    <w:rsid w:val="005A676D"/>
    <w:rsid w:val="005B149E"/>
    <w:rsid w:val="005D7107"/>
    <w:rsid w:val="005E2C44"/>
    <w:rsid w:val="005E5F96"/>
    <w:rsid w:val="005F24F1"/>
    <w:rsid w:val="005F4B51"/>
    <w:rsid w:val="005F683D"/>
    <w:rsid w:val="00606F52"/>
    <w:rsid w:val="00616BB0"/>
    <w:rsid w:val="00621188"/>
    <w:rsid w:val="006217FF"/>
    <w:rsid w:val="006257ED"/>
    <w:rsid w:val="00636A22"/>
    <w:rsid w:val="00653AB7"/>
    <w:rsid w:val="00653DE4"/>
    <w:rsid w:val="0065716A"/>
    <w:rsid w:val="00661210"/>
    <w:rsid w:val="00665C47"/>
    <w:rsid w:val="00673E21"/>
    <w:rsid w:val="006862CF"/>
    <w:rsid w:val="00686F7F"/>
    <w:rsid w:val="0068761B"/>
    <w:rsid w:val="00690C2B"/>
    <w:rsid w:val="0069327C"/>
    <w:rsid w:val="0069542B"/>
    <w:rsid w:val="00695808"/>
    <w:rsid w:val="006A642E"/>
    <w:rsid w:val="006B2BF0"/>
    <w:rsid w:val="006B46FB"/>
    <w:rsid w:val="006C532C"/>
    <w:rsid w:val="006C59A3"/>
    <w:rsid w:val="006C6D58"/>
    <w:rsid w:val="006C7657"/>
    <w:rsid w:val="006D009E"/>
    <w:rsid w:val="006D5A61"/>
    <w:rsid w:val="006E21FB"/>
    <w:rsid w:val="006F62D8"/>
    <w:rsid w:val="00701054"/>
    <w:rsid w:val="00704E88"/>
    <w:rsid w:val="0071082A"/>
    <w:rsid w:val="007179F1"/>
    <w:rsid w:val="007311BC"/>
    <w:rsid w:val="00751130"/>
    <w:rsid w:val="00762AF3"/>
    <w:rsid w:val="00775F59"/>
    <w:rsid w:val="00783A64"/>
    <w:rsid w:val="00792342"/>
    <w:rsid w:val="007953A3"/>
    <w:rsid w:val="007977A8"/>
    <w:rsid w:val="007B07D5"/>
    <w:rsid w:val="007B16C0"/>
    <w:rsid w:val="007B37BE"/>
    <w:rsid w:val="007B46AE"/>
    <w:rsid w:val="007B512A"/>
    <w:rsid w:val="007C2097"/>
    <w:rsid w:val="007C58EF"/>
    <w:rsid w:val="007C7BF5"/>
    <w:rsid w:val="007D5DA0"/>
    <w:rsid w:val="007D6A07"/>
    <w:rsid w:val="007D7FD8"/>
    <w:rsid w:val="007E5D42"/>
    <w:rsid w:val="007E6013"/>
    <w:rsid w:val="007E76A3"/>
    <w:rsid w:val="007F04FA"/>
    <w:rsid w:val="007F6636"/>
    <w:rsid w:val="007F7259"/>
    <w:rsid w:val="0080018C"/>
    <w:rsid w:val="00803968"/>
    <w:rsid w:val="008040A8"/>
    <w:rsid w:val="0081628B"/>
    <w:rsid w:val="008229C2"/>
    <w:rsid w:val="008279FA"/>
    <w:rsid w:val="00833845"/>
    <w:rsid w:val="00844F03"/>
    <w:rsid w:val="00845BE4"/>
    <w:rsid w:val="00852A0A"/>
    <w:rsid w:val="008626E7"/>
    <w:rsid w:val="008648BE"/>
    <w:rsid w:val="00870EE7"/>
    <w:rsid w:val="008748B5"/>
    <w:rsid w:val="0088272F"/>
    <w:rsid w:val="008863B9"/>
    <w:rsid w:val="008943FD"/>
    <w:rsid w:val="00895008"/>
    <w:rsid w:val="008A1415"/>
    <w:rsid w:val="008A30AF"/>
    <w:rsid w:val="008A45A6"/>
    <w:rsid w:val="008A6E0A"/>
    <w:rsid w:val="008B1343"/>
    <w:rsid w:val="008B1BCE"/>
    <w:rsid w:val="008B75FA"/>
    <w:rsid w:val="008C6127"/>
    <w:rsid w:val="008D073C"/>
    <w:rsid w:val="008D3CCC"/>
    <w:rsid w:val="008D5BF0"/>
    <w:rsid w:val="008E1691"/>
    <w:rsid w:val="008E19C1"/>
    <w:rsid w:val="008F1EAF"/>
    <w:rsid w:val="008F3789"/>
    <w:rsid w:val="008F686C"/>
    <w:rsid w:val="00906894"/>
    <w:rsid w:val="009148DE"/>
    <w:rsid w:val="009221AD"/>
    <w:rsid w:val="009236DE"/>
    <w:rsid w:val="00941E30"/>
    <w:rsid w:val="009464B8"/>
    <w:rsid w:val="00974976"/>
    <w:rsid w:val="009777D9"/>
    <w:rsid w:val="009876A5"/>
    <w:rsid w:val="00991B88"/>
    <w:rsid w:val="009920F4"/>
    <w:rsid w:val="0099540D"/>
    <w:rsid w:val="00997A87"/>
    <w:rsid w:val="009A14FF"/>
    <w:rsid w:val="009A5753"/>
    <w:rsid w:val="009A579D"/>
    <w:rsid w:val="009A5BEE"/>
    <w:rsid w:val="009B0525"/>
    <w:rsid w:val="009B1009"/>
    <w:rsid w:val="009B16A3"/>
    <w:rsid w:val="009B2CE0"/>
    <w:rsid w:val="009C1667"/>
    <w:rsid w:val="009C6D72"/>
    <w:rsid w:val="009E3297"/>
    <w:rsid w:val="009F3492"/>
    <w:rsid w:val="009F734F"/>
    <w:rsid w:val="009F74B7"/>
    <w:rsid w:val="00A003C6"/>
    <w:rsid w:val="00A01B43"/>
    <w:rsid w:val="00A0217F"/>
    <w:rsid w:val="00A0319D"/>
    <w:rsid w:val="00A04D31"/>
    <w:rsid w:val="00A05981"/>
    <w:rsid w:val="00A16544"/>
    <w:rsid w:val="00A201B0"/>
    <w:rsid w:val="00A20863"/>
    <w:rsid w:val="00A246B6"/>
    <w:rsid w:val="00A25D8C"/>
    <w:rsid w:val="00A308F5"/>
    <w:rsid w:val="00A3176A"/>
    <w:rsid w:val="00A359F5"/>
    <w:rsid w:val="00A4207A"/>
    <w:rsid w:val="00A43099"/>
    <w:rsid w:val="00A47E70"/>
    <w:rsid w:val="00A50CF0"/>
    <w:rsid w:val="00A5105D"/>
    <w:rsid w:val="00A62973"/>
    <w:rsid w:val="00A7146F"/>
    <w:rsid w:val="00A72030"/>
    <w:rsid w:val="00A73EC8"/>
    <w:rsid w:val="00A7671C"/>
    <w:rsid w:val="00A800E9"/>
    <w:rsid w:val="00A85E05"/>
    <w:rsid w:val="00A90071"/>
    <w:rsid w:val="00A96F28"/>
    <w:rsid w:val="00AA2CBC"/>
    <w:rsid w:val="00AB4DE3"/>
    <w:rsid w:val="00AC10FA"/>
    <w:rsid w:val="00AC1D2F"/>
    <w:rsid w:val="00AC5820"/>
    <w:rsid w:val="00AD1CD8"/>
    <w:rsid w:val="00AD4199"/>
    <w:rsid w:val="00AD4B51"/>
    <w:rsid w:val="00AE1480"/>
    <w:rsid w:val="00AE7E78"/>
    <w:rsid w:val="00AF5CD8"/>
    <w:rsid w:val="00B036C7"/>
    <w:rsid w:val="00B041C3"/>
    <w:rsid w:val="00B15592"/>
    <w:rsid w:val="00B16E4B"/>
    <w:rsid w:val="00B20001"/>
    <w:rsid w:val="00B214BA"/>
    <w:rsid w:val="00B2176F"/>
    <w:rsid w:val="00B258BB"/>
    <w:rsid w:val="00B27ADF"/>
    <w:rsid w:val="00B308D4"/>
    <w:rsid w:val="00B40555"/>
    <w:rsid w:val="00B52B4E"/>
    <w:rsid w:val="00B6236D"/>
    <w:rsid w:val="00B665EF"/>
    <w:rsid w:val="00B6689A"/>
    <w:rsid w:val="00B67B97"/>
    <w:rsid w:val="00B7065D"/>
    <w:rsid w:val="00B71DFE"/>
    <w:rsid w:val="00B756C6"/>
    <w:rsid w:val="00B854EC"/>
    <w:rsid w:val="00B942C2"/>
    <w:rsid w:val="00B968C8"/>
    <w:rsid w:val="00BA1A31"/>
    <w:rsid w:val="00BA2ECD"/>
    <w:rsid w:val="00BA3EC5"/>
    <w:rsid w:val="00BA51D9"/>
    <w:rsid w:val="00BA6A74"/>
    <w:rsid w:val="00BB5DFC"/>
    <w:rsid w:val="00BD24FC"/>
    <w:rsid w:val="00BD279D"/>
    <w:rsid w:val="00BD406F"/>
    <w:rsid w:val="00BD6BB8"/>
    <w:rsid w:val="00BE360A"/>
    <w:rsid w:val="00C152AE"/>
    <w:rsid w:val="00C17D3A"/>
    <w:rsid w:val="00C21CAC"/>
    <w:rsid w:val="00C22304"/>
    <w:rsid w:val="00C24DE4"/>
    <w:rsid w:val="00C328E3"/>
    <w:rsid w:val="00C37847"/>
    <w:rsid w:val="00C42183"/>
    <w:rsid w:val="00C46718"/>
    <w:rsid w:val="00C54184"/>
    <w:rsid w:val="00C66BA2"/>
    <w:rsid w:val="00C731E8"/>
    <w:rsid w:val="00C870F6"/>
    <w:rsid w:val="00C91701"/>
    <w:rsid w:val="00C91767"/>
    <w:rsid w:val="00C937AA"/>
    <w:rsid w:val="00C95985"/>
    <w:rsid w:val="00CB7C4E"/>
    <w:rsid w:val="00CC5026"/>
    <w:rsid w:val="00CC68D0"/>
    <w:rsid w:val="00CD6108"/>
    <w:rsid w:val="00CD61B0"/>
    <w:rsid w:val="00CE5F25"/>
    <w:rsid w:val="00CE6DDE"/>
    <w:rsid w:val="00CF4E99"/>
    <w:rsid w:val="00D03F9A"/>
    <w:rsid w:val="00D04694"/>
    <w:rsid w:val="00D06BEC"/>
    <w:rsid w:val="00D06D51"/>
    <w:rsid w:val="00D07148"/>
    <w:rsid w:val="00D20335"/>
    <w:rsid w:val="00D24991"/>
    <w:rsid w:val="00D36E3C"/>
    <w:rsid w:val="00D451C3"/>
    <w:rsid w:val="00D46554"/>
    <w:rsid w:val="00D50255"/>
    <w:rsid w:val="00D528EB"/>
    <w:rsid w:val="00D52942"/>
    <w:rsid w:val="00D52DF2"/>
    <w:rsid w:val="00D55E41"/>
    <w:rsid w:val="00D63A00"/>
    <w:rsid w:val="00D66520"/>
    <w:rsid w:val="00D7042F"/>
    <w:rsid w:val="00D72C04"/>
    <w:rsid w:val="00D80EB6"/>
    <w:rsid w:val="00D81BE8"/>
    <w:rsid w:val="00D84AE9"/>
    <w:rsid w:val="00D90412"/>
    <w:rsid w:val="00D922F0"/>
    <w:rsid w:val="00DA0E6D"/>
    <w:rsid w:val="00DA0FF4"/>
    <w:rsid w:val="00DA6289"/>
    <w:rsid w:val="00DA6CBD"/>
    <w:rsid w:val="00DC10EB"/>
    <w:rsid w:val="00DC5073"/>
    <w:rsid w:val="00DC73EC"/>
    <w:rsid w:val="00DD1319"/>
    <w:rsid w:val="00DE34CF"/>
    <w:rsid w:val="00DF0C23"/>
    <w:rsid w:val="00DF63F9"/>
    <w:rsid w:val="00DF6DA9"/>
    <w:rsid w:val="00DF7579"/>
    <w:rsid w:val="00E00874"/>
    <w:rsid w:val="00E03D49"/>
    <w:rsid w:val="00E04055"/>
    <w:rsid w:val="00E0489A"/>
    <w:rsid w:val="00E06145"/>
    <w:rsid w:val="00E11B75"/>
    <w:rsid w:val="00E13F3D"/>
    <w:rsid w:val="00E1714E"/>
    <w:rsid w:val="00E1771E"/>
    <w:rsid w:val="00E24D9C"/>
    <w:rsid w:val="00E310B2"/>
    <w:rsid w:val="00E34898"/>
    <w:rsid w:val="00E5495E"/>
    <w:rsid w:val="00E55D13"/>
    <w:rsid w:val="00E56696"/>
    <w:rsid w:val="00E60617"/>
    <w:rsid w:val="00E646C0"/>
    <w:rsid w:val="00E75796"/>
    <w:rsid w:val="00E75A63"/>
    <w:rsid w:val="00EA02D9"/>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35625"/>
    <w:rsid w:val="00F41D39"/>
    <w:rsid w:val="00F425AA"/>
    <w:rsid w:val="00F565A5"/>
    <w:rsid w:val="00F7053C"/>
    <w:rsid w:val="00F72515"/>
    <w:rsid w:val="00F77221"/>
    <w:rsid w:val="00F91831"/>
    <w:rsid w:val="00FA3DBC"/>
    <w:rsid w:val="00FA4F5E"/>
    <w:rsid w:val="00FA5400"/>
    <w:rsid w:val="00FB3321"/>
    <w:rsid w:val="00FB3ABA"/>
    <w:rsid w:val="00FB5149"/>
    <w:rsid w:val="00FB6386"/>
    <w:rsid w:val="00FC430B"/>
    <w:rsid w:val="00FD4252"/>
    <w:rsid w:val="00FD468E"/>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40">
    <w:name w:val="标题 4 字符"/>
    <w:link w:val="4"/>
    <w:rsid w:val="00B756C6"/>
    <w:rPr>
      <w:rFonts w:ascii="Arial" w:hAnsi="Arial"/>
      <w:sz w:val="24"/>
      <w:lang w:val="en-GB" w:eastAsia="en-US"/>
    </w:rPr>
  </w:style>
  <w:style w:type="character" w:customStyle="1" w:styleId="50">
    <w:name w:val="标题 5 字符"/>
    <w:link w:val="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af2">
    <w:name w:val="Revision"/>
    <w:hidden/>
    <w:uiPriority w:val="99"/>
    <w:semiHidden/>
    <w:rsid w:val="0005638E"/>
    <w:rPr>
      <w:rFonts w:ascii="Times New Roman" w:hAnsi="Times New Roman"/>
      <w:lang w:val="en-GB" w:eastAsia="en-US"/>
    </w:rPr>
  </w:style>
  <w:style w:type="paragraph" w:styleId="af3">
    <w:name w:val="Body Text"/>
    <w:basedOn w:val="a"/>
    <w:link w:val="af4"/>
    <w:unhideWhenUsed/>
    <w:rsid w:val="00F35625"/>
    <w:pPr>
      <w:spacing w:after="120"/>
    </w:pPr>
    <w:rPr>
      <w:rFonts w:eastAsia="宋体"/>
    </w:rPr>
  </w:style>
  <w:style w:type="character" w:customStyle="1" w:styleId="af4">
    <w:name w:val="正文文本 字符"/>
    <w:basedOn w:val="a0"/>
    <w:link w:val="af3"/>
    <w:rsid w:val="00F35625"/>
    <w:rPr>
      <w:rFonts w:ascii="Times New Roman" w:eastAsia="宋体" w:hAnsi="Times New Roman"/>
      <w:lang w:val="en-GB" w:eastAsia="en-US"/>
    </w:rPr>
  </w:style>
  <w:style w:type="character" w:customStyle="1" w:styleId="CRCoverPageZchn">
    <w:name w:val="CR Cover Page Zchn"/>
    <w:link w:val="CRCoverPage"/>
    <w:rsid w:val="006D00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06FC9-2B89-4B4B-99E4-975448496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BFE30-9533-48E7-9E3A-56CAAD1FEAEA}">
  <ds:schemaRefs>
    <ds:schemaRef ds:uri="http://schemas.microsoft.com/sharepoint/v3/contenttype/forms"/>
  </ds:schemaRefs>
</ds:datastoreItem>
</file>

<file path=customXml/itemProps4.xml><?xml version="1.0" encoding="utf-8"?>
<ds:datastoreItem xmlns:ds="http://schemas.openxmlformats.org/officeDocument/2006/customXml" ds:itemID="{919BAF7F-EF92-48E2-A295-279E73B48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887</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Xiaomi001</cp:lastModifiedBy>
  <cp:revision>11</cp:revision>
  <cp:lastPrinted>1900-01-01T06:00:00Z</cp:lastPrinted>
  <dcterms:created xsi:type="dcterms:W3CDTF">2023-05-12T15:53:00Z</dcterms:created>
  <dcterms:modified xsi:type="dcterms:W3CDTF">2023-05-12T17:19:00Z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1681695279</vt:lpwstr>
  </property>
</Properties>
</file>